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32B82" w:rsidRDefault="00ED253F">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00000002" w14:textId="77777777" w:rsidR="00932B82" w:rsidRDefault="00ED253F">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932B82" w:rsidRDefault="00ED253F">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932B82" w:rsidRDefault="00ED253F">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932B82" w:rsidRDefault="00ED253F">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932B82" w:rsidRDefault="00ED253F">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932B82" w:rsidRDefault="00ED253F">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932B82" w:rsidRDefault="00ED253F">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932B82" w:rsidRDefault="00ED253F">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932B82" w:rsidRDefault="00ED253F">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932B82" w:rsidRDefault="00ED253F">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932B82" w:rsidRDefault="00ED253F">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enquiries to ensure that its officers, employees and Subcontractors have not been convicted of slavery or human trafficking offenses anywhere around the world.</w:t>
      </w:r>
    </w:p>
    <w:p w14:paraId="00000012"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shall complete the Modern Slavery Assessment Toolkit;</w:t>
      </w:r>
    </w:p>
    <w:p w14:paraId="00000019" w14:textId="77777777" w:rsidR="00932B82" w:rsidRDefault="00ED253F">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review and progress the Modern Slavery Assessment Toolkit scores against the following areas; governance, policies and procedures, risk assessment and management, due diligence, training and KPIs. </w:t>
      </w:r>
    </w:p>
    <w:p w14:paraId="0000001A" w14:textId="77777777" w:rsidR="00932B82" w:rsidRDefault="00932B82">
      <w:pPr>
        <w:tabs>
          <w:tab w:val="left" w:pos="1985"/>
        </w:tabs>
        <w:spacing w:before="120" w:after="120" w:line="240" w:lineRule="auto"/>
        <w:ind w:left="2422"/>
        <w:rPr>
          <w:rFonts w:ascii="Arial" w:eastAsia="Arial" w:hAnsi="Arial" w:cs="Arial"/>
          <w:sz w:val="24"/>
          <w:szCs w:val="24"/>
          <w:highlight w:val="green"/>
        </w:rPr>
      </w:pPr>
    </w:p>
    <w:p w14:paraId="0000001B" w14:textId="77777777" w:rsidR="00932B82" w:rsidRDefault="00932B82">
      <w:pPr>
        <w:tabs>
          <w:tab w:val="left" w:pos="1985"/>
        </w:tabs>
        <w:spacing w:before="120" w:after="120" w:line="240" w:lineRule="auto"/>
        <w:ind w:left="2422"/>
        <w:rPr>
          <w:rFonts w:ascii="Arial" w:eastAsia="Arial" w:hAnsi="Arial" w:cs="Arial"/>
          <w:sz w:val="24"/>
          <w:szCs w:val="24"/>
        </w:rPr>
      </w:pPr>
    </w:p>
    <w:p w14:paraId="0000001C" w14:textId="77777777" w:rsidR="00932B82" w:rsidRDefault="00ED253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D" w14:textId="77777777" w:rsidR="00932B82" w:rsidRDefault="00ED253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E" w14:textId="77777777" w:rsidR="00932B82" w:rsidRDefault="00ED253F">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000001F" w14:textId="77777777" w:rsidR="00932B82" w:rsidRDefault="00ED253F">
      <w:pPr>
        <w:numPr>
          <w:ilvl w:val="2"/>
          <w:numId w:val="1"/>
        </w:numPr>
        <w:tabs>
          <w:tab w:val="left" w:pos="1985"/>
        </w:tabs>
        <w:spacing w:before="120" w:after="120" w:line="240" w:lineRule="auto"/>
        <w:jc w:val="both"/>
      </w:pPr>
      <w:bookmarkStart w:id="1" w:name="_heading=h.gjdgxs" w:colFirst="0" w:colLast="0"/>
      <w:bookmarkEnd w:id="1"/>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 employment and about </w:t>
      </w:r>
      <w:r>
        <w:rPr>
          <w:rFonts w:ascii="Arial" w:eastAsia="Arial" w:hAnsi="Arial" w:cs="Arial"/>
          <w:sz w:val="24"/>
          <w:szCs w:val="24"/>
        </w:rPr>
        <w:lastRenderedPageBreak/>
        <w:t>the particulars of their wages for the pay period concerned each time that they are paid;</w:t>
      </w:r>
    </w:p>
    <w:p w14:paraId="00000020" w14:textId="77777777" w:rsidR="00932B82" w:rsidRDefault="00ED253F">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21" w14:textId="77777777" w:rsidR="00932B82" w:rsidRDefault="00ED253F">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22" w14:textId="77777777" w:rsidR="00932B82" w:rsidRDefault="00ED253F">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23" w14:textId="77777777" w:rsidR="00932B82" w:rsidRDefault="00ED253F">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4" w14:textId="77777777" w:rsidR="00932B82" w:rsidRDefault="00ED253F">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5" w14:textId="77777777" w:rsidR="00932B82" w:rsidRDefault="00ED253F">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6" w14:textId="77777777" w:rsidR="00932B82" w:rsidRDefault="00ED253F">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7" w14:textId="77777777" w:rsidR="00932B82" w:rsidRDefault="00ED253F">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8" w14:textId="77777777" w:rsidR="00932B82" w:rsidRDefault="00ED253F">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0000029" w14:textId="77777777" w:rsidR="00932B82" w:rsidRDefault="00ED253F">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A" w14:textId="77777777" w:rsidR="00932B82" w:rsidRDefault="00ED253F">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B" w14:textId="77777777" w:rsidR="00932B82" w:rsidRDefault="00ED253F">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C" w14:textId="77777777" w:rsidR="00932B82" w:rsidRDefault="00ED253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D" w14:textId="77777777" w:rsidR="00932B82" w:rsidRDefault="00ED253F">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E" w14:textId="77777777" w:rsidR="00932B82" w:rsidRDefault="00ED253F">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F" w14:textId="7303FFC9" w:rsidR="00932B82" w:rsidRDefault="00F54BD2" w:rsidP="00F54BD2">
      <w:pPr>
        <w:pStyle w:val="ListParagraph"/>
        <w:numPr>
          <w:ilvl w:val="1"/>
          <w:numId w:val="1"/>
        </w:numPr>
        <w:tabs>
          <w:tab w:val="left" w:pos="426"/>
        </w:tabs>
        <w:spacing w:before="120" w:after="120" w:line="240" w:lineRule="auto"/>
      </w:pPr>
      <w:r>
        <w:rPr>
          <w:rFonts w:ascii="Arial" w:eastAsia="Arial" w:hAnsi="Arial" w:cs="Arial"/>
          <w:sz w:val="24"/>
          <w:szCs w:val="24"/>
        </w:rPr>
        <w:t xml:space="preserve"> </w:t>
      </w:r>
      <w:r w:rsidR="00ED253F" w:rsidRPr="00F54BD2">
        <w:rPr>
          <w:rFonts w:ascii="Arial" w:eastAsia="Arial" w:hAnsi="Arial" w:cs="Arial"/>
          <w:sz w:val="24"/>
          <w:szCs w:val="24"/>
        </w:rPr>
        <w:t xml:space="preserve">The total hours worked in any seven day period shall not exceed 60 hours, </w:t>
      </w:r>
      <w:r>
        <w:rPr>
          <w:rFonts w:ascii="Arial" w:eastAsia="Arial" w:hAnsi="Arial" w:cs="Arial"/>
          <w:sz w:val="24"/>
          <w:szCs w:val="24"/>
        </w:rPr>
        <w:t xml:space="preserve">  </w:t>
      </w:r>
      <w:r w:rsidR="00ED253F" w:rsidRPr="00F54BD2">
        <w:rPr>
          <w:rFonts w:ascii="Arial" w:eastAsia="Arial" w:hAnsi="Arial" w:cs="Arial"/>
          <w:sz w:val="24"/>
          <w:szCs w:val="24"/>
        </w:rPr>
        <w:t>except where covered by Paragraph 5.3 below.</w:t>
      </w:r>
    </w:p>
    <w:p w14:paraId="00000030" w14:textId="77777777" w:rsidR="00932B82" w:rsidRDefault="00ED253F" w:rsidP="00F54BD2">
      <w:pPr>
        <w:keepNext/>
        <w:numPr>
          <w:ilvl w:val="1"/>
          <w:numId w:val="1"/>
        </w:numPr>
        <w:spacing w:before="120" w:after="120" w:line="240" w:lineRule="auto"/>
        <w:ind w:left="900" w:hanging="616"/>
      </w:pPr>
      <w:bookmarkStart w:id="2" w:name="_heading=h.30j0zll" w:colFirst="0" w:colLast="0"/>
      <w:bookmarkEnd w:id="2"/>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31" w14:textId="77777777" w:rsidR="00932B82" w:rsidRDefault="00ED253F" w:rsidP="00F54BD2">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00000032" w14:textId="77777777" w:rsidR="00932B82" w:rsidRDefault="00ED253F" w:rsidP="00F54BD2">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33" w14:textId="77777777" w:rsidR="00932B82" w:rsidRDefault="00ED253F">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4" w14:textId="77777777" w:rsidR="00932B82" w:rsidRDefault="00ED253F" w:rsidP="00F54BD2">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000035" w14:textId="77777777" w:rsidR="00932B82" w:rsidRDefault="00ED253F" w:rsidP="00F54BD2">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6" w14:textId="77777777" w:rsidR="00932B82" w:rsidRDefault="00932B82">
      <w:pPr>
        <w:spacing w:after="0" w:line="240" w:lineRule="auto"/>
        <w:rPr>
          <w:rFonts w:ascii="Arial" w:eastAsia="Arial" w:hAnsi="Arial" w:cs="Arial"/>
          <w:color w:val="FFFFFF"/>
          <w:sz w:val="24"/>
          <w:szCs w:val="24"/>
          <w:highlight w:val="cyan"/>
        </w:rPr>
      </w:pPr>
    </w:p>
    <w:p w14:paraId="00000037" w14:textId="77777777" w:rsidR="00932B82" w:rsidRDefault="00ED253F" w:rsidP="00F54BD2">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8" w14:textId="77777777" w:rsidR="00932B82" w:rsidRDefault="00ED253F" w:rsidP="00F54BD2">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9" w14:textId="77777777" w:rsidR="00932B82" w:rsidRDefault="0076086A">
      <w:pPr>
        <w:spacing w:before="120" w:after="120" w:line="240" w:lineRule="auto"/>
        <w:ind w:left="1402" w:hanging="360"/>
        <w:rPr>
          <w:rFonts w:ascii="Arial" w:eastAsia="Arial" w:hAnsi="Arial" w:cs="Arial"/>
          <w:sz w:val="24"/>
          <w:szCs w:val="24"/>
        </w:rPr>
      </w:pPr>
      <w:hyperlink r:id="rId10">
        <w:r w:rsidR="00ED253F">
          <w:rPr>
            <w:rFonts w:ascii="Arial" w:eastAsia="Arial" w:hAnsi="Arial" w:cs="Arial"/>
            <w:color w:val="0000FF"/>
            <w:sz w:val="24"/>
            <w:szCs w:val="24"/>
            <w:u w:val="single"/>
          </w:rPr>
          <w:t>https://www.gov.uk/government/collections/sustainable-procurement-the-government-buying-standards-gbs</w:t>
        </w:r>
      </w:hyperlink>
    </w:p>
    <w:p w14:paraId="0000003A" w14:textId="77777777" w:rsidR="00932B82" w:rsidRDefault="00932B82">
      <w:pPr>
        <w:spacing w:before="120" w:after="120" w:line="240" w:lineRule="auto"/>
        <w:ind w:left="1260" w:hanging="360"/>
        <w:rPr>
          <w:rFonts w:ascii="Arial" w:eastAsia="Arial" w:hAnsi="Arial" w:cs="Arial"/>
          <w:b/>
          <w:sz w:val="24"/>
          <w:szCs w:val="24"/>
        </w:rPr>
      </w:pPr>
    </w:p>
    <w:p w14:paraId="0000003B" w14:textId="77777777" w:rsidR="00932B82" w:rsidRDefault="00932B82">
      <w:pPr>
        <w:rPr>
          <w:rFonts w:ascii="Arial" w:eastAsia="Arial" w:hAnsi="Arial" w:cs="Arial"/>
          <w:b/>
          <w:smallCaps/>
          <w:sz w:val="24"/>
          <w:szCs w:val="24"/>
        </w:rPr>
      </w:pPr>
    </w:p>
    <w:p w14:paraId="0000003C" w14:textId="77777777" w:rsidR="00932B82" w:rsidRDefault="00932B82">
      <w:pPr>
        <w:rPr>
          <w:rFonts w:ascii="Arial" w:eastAsia="Arial" w:hAnsi="Arial" w:cs="Arial"/>
          <w:b/>
          <w:smallCaps/>
          <w:sz w:val="24"/>
          <w:szCs w:val="24"/>
        </w:rPr>
      </w:pPr>
    </w:p>
    <w:p w14:paraId="0000003D" w14:textId="77777777" w:rsidR="00932B82" w:rsidRDefault="00932B82">
      <w:pPr>
        <w:rPr>
          <w:rFonts w:ascii="Arial" w:eastAsia="Arial" w:hAnsi="Arial" w:cs="Arial"/>
          <w:sz w:val="24"/>
          <w:szCs w:val="24"/>
        </w:rPr>
      </w:pPr>
    </w:p>
    <w:p w14:paraId="0000003E" w14:textId="77777777" w:rsidR="00932B82" w:rsidRDefault="00932B82">
      <w:pPr>
        <w:rPr>
          <w:rFonts w:ascii="Arial" w:eastAsia="Arial" w:hAnsi="Arial" w:cs="Arial"/>
          <w:sz w:val="24"/>
          <w:szCs w:val="24"/>
        </w:rPr>
      </w:pPr>
    </w:p>
    <w:p w14:paraId="0000003F" w14:textId="77777777" w:rsidR="00932B82" w:rsidRDefault="00932B82">
      <w:pPr>
        <w:rPr>
          <w:rFonts w:ascii="Arial" w:eastAsia="Arial" w:hAnsi="Arial" w:cs="Arial"/>
          <w:sz w:val="24"/>
          <w:szCs w:val="24"/>
        </w:rPr>
      </w:pPr>
    </w:p>
    <w:p w14:paraId="00000040" w14:textId="77777777" w:rsidR="00932B82" w:rsidRDefault="00932B82">
      <w:pPr>
        <w:rPr>
          <w:rFonts w:ascii="Arial" w:eastAsia="Arial" w:hAnsi="Arial" w:cs="Arial"/>
          <w:sz w:val="24"/>
          <w:szCs w:val="24"/>
        </w:rPr>
      </w:pPr>
    </w:p>
    <w:p w14:paraId="00000041" w14:textId="77777777" w:rsidR="00932B82" w:rsidRDefault="00932B82">
      <w:pPr>
        <w:rPr>
          <w:rFonts w:ascii="Arial" w:eastAsia="Arial" w:hAnsi="Arial" w:cs="Arial"/>
          <w:sz w:val="24"/>
          <w:szCs w:val="24"/>
        </w:rPr>
      </w:pPr>
    </w:p>
    <w:p w14:paraId="00000042" w14:textId="77777777" w:rsidR="00932B82" w:rsidRDefault="00932B82">
      <w:pPr>
        <w:rPr>
          <w:rFonts w:ascii="Arial" w:eastAsia="Arial" w:hAnsi="Arial" w:cs="Arial"/>
          <w:sz w:val="24"/>
          <w:szCs w:val="24"/>
        </w:rPr>
      </w:pPr>
    </w:p>
    <w:p w14:paraId="00000043" w14:textId="77777777" w:rsidR="00932B82" w:rsidRDefault="00932B82">
      <w:pPr>
        <w:rPr>
          <w:rFonts w:ascii="Arial" w:eastAsia="Arial" w:hAnsi="Arial" w:cs="Arial"/>
          <w:sz w:val="24"/>
          <w:szCs w:val="24"/>
        </w:rPr>
      </w:pPr>
    </w:p>
    <w:p w14:paraId="00000044" w14:textId="77777777" w:rsidR="00932B82" w:rsidRDefault="00932B82">
      <w:pPr>
        <w:rPr>
          <w:rFonts w:ascii="Arial" w:eastAsia="Arial" w:hAnsi="Arial" w:cs="Arial"/>
          <w:sz w:val="24"/>
          <w:szCs w:val="24"/>
        </w:rPr>
      </w:pPr>
    </w:p>
    <w:p w14:paraId="00000045" w14:textId="77777777" w:rsidR="00932B82" w:rsidRDefault="00932B82">
      <w:pPr>
        <w:rPr>
          <w:rFonts w:ascii="Arial" w:eastAsia="Arial" w:hAnsi="Arial" w:cs="Arial"/>
          <w:sz w:val="24"/>
          <w:szCs w:val="24"/>
        </w:rPr>
      </w:pPr>
    </w:p>
    <w:p w14:paraId="00000046" w14:textId="77777777" w:rsidR="00932B82" w:rsidRDefault="00932B82">
      <w:pPr>
        <w:rPr>
          <w:rFonts w:ascii="Arial" w:eastAsia="Arial" w:hAnsi="Arial" w:cs="Arial"/>
          <w:sz w:val="24"/>
          <w:szCs w:val="24"/>
        </w:rPr>
      </w:pPr>
    </w:p>
    <w:p w14:paraId="00000047" w14:textId="77777777" w:rsidR="00932B82" w:rsidRDefault="00932B82">
      <w:pPr>
        <w:tabs>
          <w:tab w:val="left" w:pos="1870"/>
        </w:tabs>
        <w:rPr>
          <w:rFonts w:ascii="Arial" w:eastAsia="Arial" w:hAnsi="Arial" w:cs="Arial"/>
          <w:sz w:val="24"/>
          <w:szCs w:val="24"/>
        </w:rPr>
      </w:pPr>
    </w:p>
    <w:sectPr w:rsidR="00932B8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C0A47" w14:textId="77777777" w:rsidR="0076086A" w:rsidRDefault="0076086A">
      <w:pPr>
        <w:spacing w:after="0" w:line="240" w:lineRule="auto"/>
      </w:pPr>
      <w:r>
        <w:separator/>
      </w:r>
    </w:p>
  </w:endnote>
  <w:endnote w:type="continuationSeparator" w:id="0">
    <w:p w14:paraId="3DA59FFA" w14:textId="77777777" w:rsidR="0076086A" w:rsidRDefault="00760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D" w14:textId="77777777" w:rsidR="00932B82" w:rsidRDefault="00932B82">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2" w14:textId="77777777" w:rsidR="00932B82" w:rsidRDefault="00ED253F">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Framework Ref: RM6331</w:t>
    </w:r>
    <w:r>
      <w:rPr>
        <w:rFonts w:ascii="Arial" w:eastAsia="Arial" w:hAnsi="Arial" w:cs="Arial"/>
        <w:sz w:val="20"/>
        <w:szCs w:val="20"/>
      </w:rPr>
      <w:tab/>
      <w:t xml:space="preserve">                                           </w:t>
    </w:r>
  </w:p>
  <w:p w14:paraId="00000053" w14:textId="564305B9" w:rsidR="00932B82" w:rsidRDefault="00ED253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F54BD2">
      <w:rPr>
        <w:rFonts w:ascii="Arial" w:eastAsia="Arial" w:hAnsi="Arial" w:cs="Arial"/>
        <w:noProof/>
        <w:sz w:val="20"/>
        <w:szCs w:val="20"/>
      </w:rPr>
      <w:t>1</w:t>
    </w:r>
    <w:r>
      <w:rPr>
        <w:rFonts w:ascii="Arial" w:eastAsia="Arial" w:hAnsi="Arial" w:cs="Arial"/>
        <w:sz w:val="20"/>
        <w:szCs w:val="20"/>
      </w:rPr>
      <w:fldChar w:fldCharType="end"/>
    </w:r>
  </w:p>
  <w:p w14:paraId="00000054" w14:textId="77777777" w:rsidR="00932B82" w:rsidRDefault="00ED253F">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E" w14:textId="77777777" w:rsidR="00932B82" w:rsidRDefault="00932B82">
    <w:pPr>
      <w:tabs>
        <w:tab w:val="center" w:pos="4513"/>
        <w:tab w:val="right" w:pos="9026"/>
      </w:tabs>
      <w:spacing w:after="0"/>
      <w:rPr>
        <w:color w:val="BFBFBF"/>
      </w:rPr>
    </w:pPr>
  </w:p>
  <w:p w14:paraId="0000004F" w14:textId="77777777" w:rsidR="00932B82" w:rsidRDefault="00ED253F">
    <w:pPr>
      <w:tabs>
        <w:tab w:val="center" w:pos="4513"/>
        <w:tab w:val="right" w:pos="9026"/>
      </w:tabs>
      <w:spacing w:after="0"/>
      <w:rPr>
        <w:color w:val="BFBFBF"/>
      </w:rPr>
    </w:pPr>
    <w:r>
      <w:rPr>
        <w:color w:val="BFBFBF"/>
      </w:rPr>
      <w:t>Framework Ref: RM</w:t>
    </w:r>
    <w:r>
      <w:rPr>
        <w:color w:val="BFBFBF"/>
      </w:rPr>
      <w:tab/>
      <w:t xml:space="preserve">                                           </w:t>
    </w:r>
  </w:p>
  <w:p w14:paraId="00000050" w14:textId="77777777" w:rsidR="00932B82" w:rsidRDefault="00ED253F">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1" w14:textId="77777777" w:rsidR="00932B82" w:rsidRDefault="00ED253F">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A4F72" w14:textId="77777777" w:rsidR="0076086A" w:rsidRDefault="0076086A">
      <w:pPr>
        <w:spacing w:after="0" w:line="240" w:lineRule="auto"/>
      </w:pPr>
      <w:r>
        <w:separator/>
      </w:r>
    </w:p>
  </w:footnote>
  <w:footnote w:type="continuationSeparator" w:id="0">
    <w:p w14:paraId="4A9693A6" w14:textId="77777777" w:rsidR="0076086A" w:rsidRDefault="00760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77777777" w:rsidR="00932B82" w:rsidRDefault="00932B82">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8" w14:textId="77777777" w:rsidR="00932B82" w:rsidRDefault="00ED253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9" w14:textId="77777777" w:rsidR="00932B82" w:rsidRDefault="00ED253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B" w14:textId="77777777" w:rsidR="00932B82" w:rsidRDefault="00932B82">
    <w:pPr>
      <w:tabs>
        <w:tab w:val="center" w:pos="4513"/>
        <w:tab w:val="right" w:pos="9026"/>
      </w:tabs>
      <w:spacing w:after="0" w:line="240" w:lineRule="auto"/>
    </w:pPr>
  </w:p>
  <w:p w14:paraId="0000004C" w14:textId="77777777" w:rsidR="00932B82" w:rsidRDefault="00932B82">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F34BF"/>
    <w:multiLevelType w:val="multilevel"/>
    <w:tmpl w:val="88B030A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88A50CB"/>
    <w:multiLevelType w:val="multilevel"/>
    <w:tmpl w:val="88B030A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1887C9B"/>
    <w:multiLevelType w:val="multilevel"/>
    <w:tmpl w:val="1646BB0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82"/>
    <w:rsid w:val="0076086A"/>
    <w:rsid w:val="0083211C"/>
    <w:rsid w:val="00932B82"/>
    <w:rsid w:val="00ED253F"/>
    <w:rsid w:val="00F54B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6B89"/>
  <w15:docId w15:val="{3F8A27E2-D49A-4FFE-AE28-EC7D71D1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F5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X0dCQjeLr3szHdvq6G7HYiDjKA==">CgMxLjAyCGguZ2pkZ3hzMgloLjMwajB6bGwyCWguMWZvYjl0ZTIKaWQuM3pueXNoNzgAciExWXUydnVYY1hSYmhFakNCeTMxX2dIbUctSE14TW9Bak4=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Sian Moulton</cp:lastModifiedBy>
  <cp:revision>2</cp:revision>
  <dcterms:created xsi:type="dcterms:W3CDTF">2025-01-14T13:43:00Z</dcterms:created>
  <dcterms:modified xsi:type="dcterms:W3CDTF">2025-01-14T13:43:00Z</dcterms:modified>
</cp:coreProperties>
</file>